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5EB" w:rsidRDefault="003415EB" w:rsidP="003415EB">
      <w:pPr>
        <w:ind w:left="1800" w:hanging="180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Л Е К </w:t>
      </w:r>
      <w:proofErr w:type="gramStart"/>
      <w:r>
        <w:rPr>
          <w:sz w:val="28"/>
          <w:szCs w:val="28"/>
        </w:rPr>
        <w:t>Ц</w:t>
      </w:r>
      <w:proofErr w:type="gramEnd"/>
      <w:r>
        <w:rPr>
          <w:sz w:val="28"/>
          <w:szCs w:val="28"/>
        </w:rPr>
        <w:t xml:space="preserve"> И Я   8</w:t>
      </w:r>
    </w:p>
    <w:p w:rsidR="003415EB" w:rsidRDefault="003415EB" w:rsidP="003415EB">
      <w:pPr>
        <w:ind w:left="1800" w:hanging="1800"/>
        <w:rPr>
          <w:sz w:val="28"/>
          <w:szCs w:val="28"/>
        </w:rPr>
      </w:pPr>
    </w:p>
    <w:p w:rsidR="003415EB" w:rsidRDefault="003415EB" w:rsidP="003415EB">
      <w:pPr>
        <w:ind w:left="1800" w:hanging="1800"/>
        <w:jc w:val="center"/>
        <w:rPr>
          <w:sz w:val="28"/>
          <w:szCs w:val="28"/>
        </w:rPr>
      </w:pPr>
      <w:r>
        <w:rPr>
          <w:sz w:val="28"/>
          <w:szCs w:val="28"/>
        </w:rPr>
        <w:t>ПРОСТЕЙШИЕ  ДВИЖЕНИЯ  ТВЕРДОГО  ТЕЛА</w:t>
      </w:r>
    </w:p>
    <w:p w:rsidR="003415EB" w:rsidRDefault="003415EB" w:rsidP="003415EB">
      <w:pPr>
        <w:ind w:left="1800" w:hanging="1800"/>
        <w:rPr>
          <w:sz w:val="28"/>
          <w:szCs w:val="28"/>
        </w:rPr>
      </w:pPr>
    </w:p>
    <w:p w:rsidR="003415EB" w:rsidRDefault="003415EB" w:rsidP="003415EB">
      <w:pPr>
        <w:ind w:left="1800" w:hanging="1800"/>
        <w:rPr>
          <w:sz w:val="28"/>
          <w:szCs w:val="28"/>
        </w:rPr>
      </w:pPr>
      <w:r>
        <w:rPr>
          <w:sz w:val="28"/>
          <w:szCs w:val="28"/>
        </w:rPr>
        <w:t>1.Поступательное движение твердого тела.</w:t>
      </w:r>
    </w:p>
    <w:p w:rsidR="003415EB" w:rsidRDefault="003415EB" w:rsidP="003415EB">
      <w:pPr>
        <w:ind w:left="1800" w:hanging="1800"/>
        <w:rPr>
          <w:sz w:val="28"/>
          <w:szCs w:val="28"/>
        </w:rPr>
      </w:pPr>
    </w:p>
    <w:p w:rsidR="003415EB" w:rsidRDefault="003415EB" w:rsidP="003415EB">
      <w:pPr>
        <w:ind w:left="1800" w:hanging="1800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168910</wp:posOffset>
                </wp:positionV>
                <wp:extent cx="457200" cy="457200"/>
                <wp:effectExtent l="13335" t="7620" r="5715" b="11430"/>
                <wp:wrapNone/>
                <wp:docPr id="5" name="Овал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5" o:spid="_x0000_s1026" style="position:absolute;margin-left:2in;margin-top:13.3pt;width:36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"/>
            </w:pict>
          </mc:Fallback>
        </mc:AlternateContent>
      </w:r>
      <w:r>
        <w:rPr>
          <w:noProof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54610</wp:posOffset>
                </wp:positionV>
                <wp:extent cx="0" cy="800100"/>
                <wp:effectExtent l="60960" t="17145" r="53340" b="1143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8001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4.3pt" to="1in,6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">
                <v:stroke endarrow="block"/>
              </v:line>
            </w:pict>
          </mc:Fallback>
        </mc:AlternateContent>
      </w:r>
      <w:r>
        <w:rPr>
          <w:sz w:val="28"/>
          <w:szCs w:val="28"/>
        </w:rPr>
        <w:t xml:space="preserve">   </w:t>
      </w:r>
    </w:p>
    <w:p w:rsidR="003415EB" w:rsidRDefault="003415EB" w:rsidP="003415EB">
      <w:pPr>
        <w:ind w:left="1800" w:hanging="1800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78740</wp:posOffset>
                </wp:positionV>
                <wp:extent cx="114300" cy="228600"/>
                <wp:effectExtent l="13335" t="7620" r="5715" b="1143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43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6.2pt" to="171pt,2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"/>
            </w:pict>
          </mc:Fallback>
        </mc:AlternateContent>
      </w:r>
    </w:p>
    <w:p w:rsidR="003415EB" w:rsidRDefault="003415EB" w:rsidP="003415EB">
      <w:pPr>
        <w:ind w:left="1800" w:hanging="1800"/>
        <w:rPr>
          <w:sz w:val="28"/>
          <w:szCs w:val="28"/>
        </w:rPr>
      </w:pPr>
    </w:p>
    <w:p w:rsidR="003415EB" w:rsidRDefault="003415EB" w:rsidP="003415EB">
      <w:pPr>
        <w:ind w:left="1800" w:hanging="1800"/>
        <w:rPr>
          <w:sz w:val="28"/>
          <w:szCs w:val="28"/>
        </w:rPr>
      </w:pPr>
    </w:p>
    <w:p w:rsidR="003415EB" w:rsidRDefault="003415EB" w:rsidP="003415EB">
      <w:pPr>
        <w:ind w:left="1800" w:hanging="1800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36830</wp:posOffset>
                </wp:positionV>
                <wp:extent cx="342900" cy="228600"/>
                <wp:effectExtent l="41910" t="7620" r="5715" b="5905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4290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2.9pt" to="1in,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">
                <v:stroke endarrow="block"/>
              </v:line>
            </w:pict>
          </mc:Fallback>
        </mc:AlternateContent>
      </w:r>
      <w:r>
        <w:rPr>
          <w:noProof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36830</wp:posOffset>
                </wp:positionV>
                <wp:extent cx="914400" cy="0"/>
                <wp:effectExtent l="13335" t="55245" r="15240" b="590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in,2.9pt" to="2in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">
                <v:stroke endarrow="block"/>
              </v:line>
            </w:pict>
          </mc:Fallback>
        </mc:AlternateContent>
      </w:r>
    </w:p>
    <w:p w:rsidR="003415EB" w:rsidRDefault="003415EB" w:rsidP="003415EB">
      <w:pPr>
        <w:ind w:left="1800" w:hanging="1800"/>
        <w:rPr>
          <w:sz w:val="28"/>
          <w:szCs w:val="28"/>
        </w:rPr>
      </w:pPr>
    </w:p>
    <w:p w:rsidR="003415EB" w:rsidRDefault="003415EB" w:rsidP="003415EB">
      <w:pPr>
        <w:ind w:left="1800" w:hanging="1800"/>
        <w:rPr>
          <w:sz w:val="28"/>
          <w:szCs w:val="28"/>
        </w:rPr>
      </w:pPr>
    </w:p>
    <w:p w:rsidR="003415EB" w:rsidRDefault="003415EB" w:rsidP="003415E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Поступательным называется такое движение твердого тела, при котором отрезок прямой, соединяющий любые его две точки, перемещается      параллельно своему начальному положению.</w:t>
      </w:r>
    </w:p>
    <w:p w:rsidR="003415EB" w:rsidRDefault="003415EB" w:rsidP="003415E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Теорема. При поступательном движении все точки тела перемещаются по одинаковым траекториям и имеют геометрически равные скорости и ускорения.</w:t>
      </w:r>
    </w:p>
    <w:p w:rsidR="003415EB" w:rsidRDefault="003415EB" w:rsidP="003415EB">
      <w:pPr>
        <w:rPr>
          <w:sz w:val="28"/>
          <w:szCs w:val="28"/>
        </w:rPr>
      </w:pPr>
    </w:p>
    <w:p w:rsidR="003415EB" w:rsidRDefault="003415EB" w:rsidP="003415EB">
      <w:pPr>
        <w:rPr>
          <w:sz w:val="28"/>
          <w:szCs w:val="28"/>
        </w:rPr>
      </w:pPr>
      <w:r>
        <w:rPr>
          <w:sz w:val="28"/>
          <w:szCs w:val="28"/>
        </w:rPr>
        <w:t>2. Вращение твердого тела вокруг неподвижной оси.</w:t>
      </w:r>
    </w:p>
    <w:p w:rsidR="003415EB" w:rsidRDefault="003415EB" w:rsidP="003415EB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Вращательным называется такое движение твердого тела, при котором две точки этого тела или неизменно связанные с ним точки во все время движения остаются неподвижными. </w:t>
      </w:r>
      <w:proofErr w:type="gramStart"/>
      <w:r>
        <w:rPr>
          <w:sz w:val="28"/>
          <w:szCs w:val="28"/>
        </w:rPr>
        <w:t>Прямая</w:t>
      </w:r>
      <w:proofErr w:type="gramEnd"/>
      <w:r>
        <w:rPr>
          <w:sz w:val="28"/>
          <w:szCs w:val="28"/>
        </w:rPr>
        <w:t>, проходящая через неподвижные точки, называется осью вращения.</w:t>
      </w:r>
    </w:p>
    <w:p w:rsidR="003415EB" w:rsidRDefault="003415EB" w:rsidP="003415EB">
      <w:pPr>
        <w:rPr>
          <w:sz w:val="28"/>
          <w:szCs w:val="28"/>
        </w:rPr>
      </w:pPr>
      <w:r>
        <w:rPr>
          <w:sz w:val="28"/>
          <w:szCs w:val="28"/>
        </w:rPr>
        <w:t xml:space="preserve">          Уравнение вращательного движения: </w:t>
      </w:r>
    </w:p>
    <w:p w:rsidR="003415EB" w:rsidRDefault="003415EB" w:rsidP="003415EB">
      <w:pPr>
        <w:rPr>
          <w:sz w:val="28"/>
          <w:szCs w:val="28"/>
        </w:rPr>
      </w:pPr>
    </w:p>
    <w:p w:rsidR="003415EB" w:rsidRDefault="003415EB" w:rsidP="003415EB">
      <w:pPr>
        <w:jc w:val="center"/>
        <w:rPr>
          <w:sz w:val="28"/>
          <w:szCs w:val="28"/>
        </w:rPr>
      </w:pPr>
      <w:r w:rsidRPr="0089212E">
        <w:rPr>
          <w:position w:val="-12"/>
          <w:sz w:val="28"/>
          <w:szCs w:val="28"/>
        </w:rPr>
        <w:object w:dxaOrig="98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.75pt;height:18.75pt" o:ole="">
            <v:imagedata r:id="rId5" o:title=""/>
          </v:shape>
          <o:OLEObject Type="Embed" ProgID="Equation.3" ShapeID="_x0000_i1025" DrawAspect="Content" ObjectID="_1503490682" r:id="rId6"/>
        </w:object>
      </w:r>
      <w:r>
        <w:rPr>
          <w:sz w:val="28"/>
          <w:szCs w:val="28"/>
        </w:rPr>
        <w:t>.</w:t>
      </w:r>
    </w:p>
    <w:p w:rsidR="003415EB" w:rsidRDefault="003415EB" w:rsidP="003415EB">
      <w:pPr>
        <w:jc w:val="center"/>
        <w:rPr>
          <w:sz w:val="28"/>
          <w:szCs w:val="28"/>
        </w:rPr>
      </w:pPr>
    </w:p>
    <w:p w:rsidR="003415EB" w:rsidRDefault="003415EB" w:rsidP="003415EB">
      <w:pPr>
        <w:rPr>
          <w:sz w:val="28"/>
          <w:szCs w:val="28"/>
        </w:rPr>
      </w:pPr>
      <w:r>
        <w:rPr>
          <w:sz w:val="28"/>
          <w:szCs w:val="28"/>
        </w:rPr>
        <w:t xml:space="preserve">           Угловая скорость и угловое ускорение определяются по формулам:</w:t>
      </w:r>
    </w:p>
    <w:p w:rsidR="003415EB" w:rsidRDefault="003415EB" w:rsidP="003415EB">
      <w:pPr>
        <w:rPr>
          <w:sz w:val="28"/>
          <w:szCs w:val="28"/>
        </w:rPr>
      </w:pPr>
    </w:p>
    <w:p w:rsidR="003415EB" w:rsidRDefault="003415EB" w:rsidP="003415EB">
      <w:pPr>
        <w:jc w:val="center"/>
        <w:rPr>
          <w:sz w:val="28"/>
          <w:szCs w:val="28"/>
        </w:rPr>
      </w:pPr>
      <w:r w:rsidRPr="0089212E">
        <w:rPr>
          <w:position w:val="-12"/>
          <w:sz w:val="28"/>
          <w:szCs w:val="28"/>
        </w:rPr>
        <w:object w:dxaOrig="2580" w:dyaOrig="380">
          <v:shape id="_x0000_i1026" type="#_x0000_t75" style="width:129pt;height:18.75pt" o:ole="">
            <v:imagedata r:id="rId7" o:title=""/>
          </v:shape>
          <o:OLEObject Type="Embed" ProgID="Equation.3" ShapeID="_x0000_i1026" DrawAspect="Content" ObjectID="_1503490683" r:id="rId8"/>
        </w:object>
      </w:r>
      <w:r>
        <w:rPr>
          <w:sz w:val="28"/>
          <w:szCs w:val="28"/>
        </w:rPr>
        <w:t>.</w:t>
      </w:r>
    </w:p>
    <w:p w:rsidR="003415EB" w:rsidRDefault="003415EB" w:rsidP="003415EB">
      <w:pPr>
        <w:rPr>
          <w:sz w:val="28"/>
          <w:szCs w:val="28"/>
        </w:rPr>
      </w:pPr>
    </w:p>
    <w:p w:rsidR="003415EB" w:rsidRDefault="003415EB" w:rsidP="003415E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Все точки тела при вращательном движении перемещаются по окружностям, расположенным в плоскостях, перпендикулярных оси вращения.</w:t>
      </w:r>
    </w:p>
    <w:p w:rsidR="003415EB" w:rsidRDefault="003415EB" w:rsidP="003415EB">
      <w:pPr>
        <w:rPr>
          <w:sz w:val="28"/>
          <w:szCs w:val="28"/>
        </w:rPr>
      </w:pPr>
      <w:r>
        <w:rPr>
          <w:sz w:val="28"/>
          <w:szCs w:val="28"/>
        </w:rPr>
        <w:t xml:space="preserve">           Модуль скорости точки при вращательном движении тела определяем по формуле:</w:t>
      </w:r>
    </w:p>
    <w:p w:rsidR="003415EB" w:rsidRDefault="003415EB" w:rsidP="003415EB">
      <w:pPr>
        <w:jc w:val="center"/>
        <w:rPr>
          <w:sz w:val="28"/>
          <w:szCs w:val="28"/>
        </w:rPr>
      </w:pPr>
      <w:r w:rsidRPr="00AC7BFF">
        <w:rPr>
          <w:position w:val="-12"/>
          <w:sz w:val="28"/>
          <w:szCs w:val="28"/>
        </w:rPr>
        <w:object w:dxaOrig="999" w:dyaOrig="360">
          <v:shape id="_x0000_i1027" type="#_x0000_t75" style="width:50.25pt;height:18pt" o:ole="">
            <v:imagedata r:id="rId9" o:title=""/>
          </v:shape>
          <o:OLEObject Type="Embed" ProgID="Equation.3" ShapeID="_x0000_i1027" DrawAspect="Content" ObjectID="_1503490684" r:id="rId10"/>
        </w:object>
      </w:r>
      <w:r>
        <w:rPr>
          <w:sz w:val="28"/>
          <w:szCs w:val="28"/>
        </w:rPr>
        <w:t>.</w:t>
      </w:r>
    </w:p>
    <w:p w:rsidR="003415EB" w:rsidRDefault="003415EB" w:rsidP="003415EB">
      <w:pPr>
        <w:jc w:val="center"/>
        <w:rPr>
          <w:sz w:val="28"/>
          <w:szCs w:val="28"/>
        </w:rPr>
      </w:pPr>
    </w:p>
    <w:p w:rsidR="003415EB" w:rsidRDefault="003415EB" w:rsidP="003415EB">
      <w:pPr>
        <w:rPr>
          <w:sz w:val="28"/>
          <w:szCs w:val="28"/>
        </w:rPr>
      </w:pPr>
      <w:r>
        <w:rPr>
          <w:sz w:val="28"/>
          <w:szCs w:val="28"/>
        </w:rPr>
        <w:t xml:space="preserve">            Ускорение точки определяется как сумма касательного и нормального ускорений:</w:t>
      </w:r>
    </w:p>
    <w:p w:rsidR="003415EB" w:rsidRDefault="003415EB" w:rsidP="003415EB">
      <w:pPr>
        <w:rPr>
          <w:sz w:val="28"/>
          <w:szCs w:val="28"/>
        </w:rPr>
      </w:pPr>
      <w:r w:rsidRPr="00AC7BFF">
        <w:rPr>
          <w:position w:val="-12"/>
          <w:sz w:val="28"/>
          <w:szCs w:val="28"/>
        </w:rPr>
        <w:object w:dxaOrig="200" w:dyaOrig="380">
          <v:shape id="_x0000_i1028" type="#_x0000_t75" style="width:9.75pt;height:18.75pt" o:ole="">
            <v:imagedata r:id="rId11" o:title=""/>
          </v:shape>
          <o:OLEObject Type="Embed" ProgID="Equation.3" ShapeID="_x0000_i1028" DrawAspect="Content" ObjectID="_1503490685" r:id="rId12"/>
        </w:object>
      </w:r>
      <w:r w:rsidRPr="00AC7BFF">
        <w:rPr>
          <w:position w:val="-14"/>
          <w:sz w:val="28"/>
          <w:szCs w:val="28"/>
        </w:rPr>
        <w:object w:dxaOrig="6160" w:dyaOrig="480">
          <v:shape id="_x0000_i1029" type="#_x0000_t75" style="width:308.25pt;height:24pt" o:ole="">
            <v:imagedata r:id="rId13" o:title=""/>
          </v:shape>
          <o:OLEObject Type="Embed" ProgID="Equation.3" ShapeID="_x0000_i1029" DrawAspect="Content" ObjectID="_1503490686" r:id="rId14"/>
        </w:object>
      </w:r>
    </w:p>
    <w:p w:rsidR="003415EB" w:rsidRDefault="003415EB" w:rsidP="003415EB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</w:t>
      </w:r>
    </w:p>
    <w:p w:rsidR="00485A0A" w:rsidRDefault="00485A0A">
      <w:bookmarkStart w:id="0" w:name="_GoBack"/>
      <w:bookmarkEnd w:id="0"/>
    </w:p>
    <w:sectPr w:rsidR="00485A0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62B"/>
    <w:rsid w:val="003415EB"/>
    <w:rsid w:val="00485A0A"/>
    <w:rsid w:val="00990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5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5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196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Есипенко</dc:creator>
  <cp:keywords/>
  <dc:description/>
  <cp:lastModifiedBy>Людмила Есипенко</cp:lastModifiedBy>
  <cp:revision>2</cp:revision>
  <dcterms:created xsi:type="dcterms:W3CDTF">2015-09-11T09:30:00Z</dcterms:created>
  <dcterms:modified xsi:type="dcterms:W3CDTF">2015-09-11T09:30:00Z</dcterms:modified>
</cp:coreProperties>
</file>